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                                                                </w:t>
      </w: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rtl w:val="0"/>
        </w:rPr>
        <w:t xml:space="preserve">210-679-4747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133350</wp:posOffset>
            </wp:positionH>
            <wp:positionV relativeFrom="paragraph">
              <wp:posOffset>-1085849</wp:posOffset>
            </wp:positionV>
            <wp:extent cx="5880100" cy="7610475"/>
            <wp:effectExtent b="0" l="0" r="0" t="0"/>
            <wp:wrapNone/>
            <wp:docPr descr="LOGO ART" id="2" name="image1.png"/>
            <a:graphic>
              <a:graphicData uri="http://schemas.openxmlformats.org/drawingml/2006/picture">
                <pic:pic>
                  <pic:nvPicPr>
                    <pic:cNvPr descr="LOGO ART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80100" cy="7610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ancing Script" w:cs="Dancing Script" w:eastAsia="Dancing Script" w:hAnsi="Dancing Scrip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Dancing Script" w:cs="Dancing Script" w:eastAsia="Dancing Script" w:hAnsi="Dancing Scrip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Dr. Jennifer Ochoa      Dr. Nelly Gonzalez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CERTIFIED PEDIATRIC DENTISTS</w:t>
      </w:r>
    </w:p>
    <w:p w:rsidR="00000000" w:rsidDel="00000000" w:rsidP="00000000" w:rsidRDefault="00000000" w:rsidRPr="00000000" w14:paraId="00000004">
      <w:pPr>
        <w:jc w:val="center"/>
        <w:rPr>
          <w:rFonts w:ascii="Antique Oakland" w:cs="Antique Oakland" w:eastAsia="Antique Oakland" w:hAnsi="Antique Oakland"/>
          <w:b w:val="1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ntique Oakland" w:cs="Antique Oakland" w:eastAsia="Antique Oakland" w:hAnsi="Antique Oakland"/>
          <w:b w:val="1"/>
          <w:sz w:val="32"/>
          <w:szCs w:val="32"/>
          <w:u w:val="single"/>
        </w:rPr>
      </w:pPr>
      <w:r w:rsidDel="00000000" w:rsidR="00000000" w:rsidRPr="00000000">
        <w:rPr>
          <w:rFonts w:ascii="Antique Oakland" w:cs="Antique Oakland" w:eastAsia="Antique Oakland" w:hAnsi="Antique Oakland"/>
          <w:b w:val="1"/>
          <w:sz w:val="32"/>
          <w:szCs w:val="32"/>
          <w:u w:val="single"/>
          <w:rtl w:val="0"/>
        </w:rPr>
        <w:t xml:space="preserve">CONSCIOUS SEDATION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Sedation is recommended for our patients who have a moderate level of anxiety.  The sedation medication given is a combination of Demerol, Vistaril and Valium that helps to promote cooperation and relaxation during dental treatment. The sedation medication 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will not put your child to sleep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but will help to relax your child so that treatment can be completed.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BEFORE THE APPOINTMENT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Nothing to eat or drink after midnight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the day prior to your scheduled    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5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appointment.  It is very important that this guideline is followed.  If they are  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5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not followed, your child will not be sedated and the appointment will have to   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5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be rescheduled.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2.  A parent or legal guardian must accompany the child to the sedation   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5" w:right="0" w:firstLine="0"/>
        <w:jc w:val="left"/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appointment.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3.  Dress your child in loose fitting, comfortable clothing.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4.  You are welcome to bring a child-sized quilt for your child during treatment.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5.  If your child regularly takes a medication in the morning, it can usually wait 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unless otherwise directed.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sz w:val="24"/>
          <w:szCs w:val="24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      6.   Medication is given orally and takes one hour to take effect prior to treating.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AFTER THE  APPOINTMENT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child will probably be sleepy or act groggy.  Don’t be surprised if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child wants to take a nap for several hours, just make sure your child rests on his/her side or back and is closely monitored by an adult for the rest of the day.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Activities should be limited to watching TV, playing quietly with toys inside              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 resting.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child should not return to school or daycare today. He/she needs to  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 under close parental supervision.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not plan or permit activities for your child after treatment. Your child’s     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activities should be limited and supervised today.  This means no running, bicycling riding, roller skating, swinging on a swing, swimming at the pool or playing at the playground.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Your child may experience some nausea.  If so, please allow only sips of   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clear liquids (Gatorade and </w:t>
      </w:r>
      <w:r w:rsidDel="00000000" w:rsidR="00000000" w:rsidRPr="00000000">
        <w:rPr>
          <w:rFonts w:ascii="Arial Rounded" w:cs="Arial Rounded" w:eastAsia="Arial Rounded" w:hAnsi="Arial Rounded"/>
          <w:b w:val="1"/>
          <w:sz w:val="24"/>
          <w:szCs w:val="24"/>
          <w:rtl w:val="0"/>
        </w:rPr>
        <w:t xml:space="preserve">Pedialyte</w:t>
      </w: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followed by softer foods.  Please do not give heavy foods (like hamburgers or pizza) to start with.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6.  As soon as you get home, you may give your child Motrin or Tylenol for pain. 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7.  Your child’s mouth, lips and tongue may be numb.  This numbness last for up  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to 2 hours, so please monitor your child to prevent them from biting   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him/herself. </w:t>
      </w:r>
    </w:p>
    <w:p w:rsidR="00000000" w:rsidDel="00000000" w:rsidP="00000000" w:rsidRDefault="00000000" w:rsidRPr="00000000" w14:paraId="00000026">
      <w:pPr>
        <w:spacing w:after="75" w:before="75" w:line="240" w:lineRule="auto"/>
        <w:ind w:right="375"/>
        <w:jc w:val="center"/>
        <w:rPr>
          <w:rFonts w:ascii="Arial Rounded" w:cs="Arial Rounded" w:eastAsia="Arial Rounded" w:hAnsi="Arial Rounde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Rounded" w:cs="Arial Rounded" w:eastAsia="Arial Rounded" w:hAnsi="Arial Rounded"/>
          <w:b w:val="1"/>
          <w:sz w:val="32"/>
          <w:szCs w:val="32"/>
          <w:rtl w:val="0"/>
        </w:rPr>
        <w:t xml:space="preserve">PLEASE BE ADVISED THAT A 48 HOURS CANCELATION NOTICE IS REQUIRED FOR THIS APPOINTMENT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80" w:top="1170" w:left="1440" w:right="117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mic Sans MS"/>
  <w:font w:name="Arial Rounded"/>
  <w:font w:name="Antique Oakland"/>
  <w:font w:name="Dancing Scrip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E698D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B35DC8"/>
    <w:pPr>
      <w:spacing w:after="0" w:line="240" w:lineRule="auto"/>
    </w:pPr>
  </w:style>
  <w:style w:type="paragraph" w:styleId="ListParagraph">
    <w:name w:val="List Paragraph"/>
    <w:basedOn w:val="Normal"/>
    <w:uiPriority w:val="34"/>
    <w:qFormat w:val="1"/>
    <w:rsid w:val="00D9085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apple-converted-space" w:customStyle="1">
    <w:name w:val="apple-converted-space"/>
    <w:basedOn w:val="DefaultParagraphFont"/>
    <w:rsid w:val="00D9085B"/>
  </w:style>
  <w:style w:type="paragraph" w:styleId="Header">
    <w:name w:val="header"/>
    <w:basedOn w:val="Normal"/>
    <w:link w:val="HeaderChar"/>
    <w:uiPriority w:val="99"/>
    <w:semiHidden w:val="1"/>
    <w:unhideWhenUsed w:val="1"/>
    <w:rsid w:val="00B834E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 w:val="1"/>
    <w:rsid w:val="00B834EF"/>
  </w:style>
  <w:style w:type="paragraph" w:styleId="Footer">
    <w:name w:val="footer"/>
    <w:basedOn w:val="Normal"/>
    <w:link w:val="FooterChar"/>
    <w:uiPriority w:val="99"/>
    <w:semiHidden w:val="1"/>
    <w:unhideWhenUsed w:val="1"/>
    <w:rsid w:val="00B834E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 w:val="1"/>
    <w:rsid w:val="00B834EF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DancingScript-regular.ttf"/><Relationship Id="rId2" Type="http://schemas.openxmlformats.org/officeDocument/2006/relationships/font" Target="fonts/DancingScrip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kpSDj4sbfiXPDIzkFyIEkj0ssw==">CgMxLjA4AHIhMUdNa3ZMT25VN3ZSR2l2MzhMVXFBNUdYQnVhbVdWYzFU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2021-08-26T15:24:00Z</dcterms:created>
  <dc:creator>OfficeDr07</dc:creator>
</cp:coreProperties>
</file>